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086" w:rsidRDefault="00B74AC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Современные методические материалы для организации развивающих игровых  практик  с детьми дошкольного возраста в МБДОУ детский сад «Зернышко», применяемые педагогами.</w:t>
      </w:r>
    </w:p>
    <w:bookmarkEnd w:id="0"/>
    <w:p w:rsidR="00311086" w:rsidRPr="00B74ACA" w:rsidRDefault="00B74ACA" w:rsidP="002C3A45">
      <w:pPr>
        <w:pStyle w:val="a5"/>
        <w:spacing w:before="90" w:beforeAutospacing="0" w:after="90" w:afterAutospacing="0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B74ACA">
        <w:rPr>
          <w:color w:val="000000" w:themeColor="text1"/>
          <w:sz w:val="28"/>
          <w:szCs w:val="28"/>
          <w:lang w:val="ru-RU"/>
        </w:rPr>
        <w:t xml:space="preserve">В современном мире всестороннее развитие детей невозможно без </w:t>
      </w:r>
      <w:r w:rsidRPr="00B74ACA">
        <w:rPr>
          <w:color w:val="000000" w:themeColor="text1"/>
          <w:sz w:val="28"/>
          <w:szCs w:val="28"/>
          <w:shd w:val="clear" w:color="auto" w:fill="F4F4F4"/>
          <w:lang w:val="ru-RU"/>
        </w:rPr>
        <w:t>и</w:t>
      </w:r>
      <w:r w:rsidRPr="00B74ACA">
        <w:rPr>
          <w:color w:val="000000" w:themeColor="text1"/>
          <w:sz w:val="28"/>
          <w:szCs w:val="28"/>
          <w:shd w:val="clear" w:color="auto" w:fill="FFFFFF" w:themeFill="background1"/>
          <w:lang w:val="ru-RU"/>
        </w:rPr>
        <w:t>спользования современных обра</w:t>
      </w:r>
      <w:r w:rsidRPr="00B74ACA">
        <w:rPr>
          <w:color w:val="000000" w:themeColor="text1"/>
          <w:sz w:val="28"/>
          <w:szCs w:val="28"/>
          <w:shd w:val="clear" w:color="auto" w:fill="F4F4F4"/>
          <w:lang w:val="ru-RU"/>
        </w:rPr>
        <w:t>зовательных технологий. Учитывая, что ведущей деятельностью ребенка дошкольного возраста является игра, мы</w:t>
      </w:r>
      <w:r>
        <w:rPr>
          <w:color w:val="000000" w:themeColor="text1"/>
          <w:sz w:val="28"/>
          <w:szCs w:val="28"/>
          <w:shd w:val="clear" w:color="auto" w:fill="F4F4F4"/>
        </w:rPr>
        <w:t> </w:t>
      </w:r>
      <w:r w:rsidRPr="00B74ACA">
        <w:rPr>
          <w:color w:val="000000" w:themeColor="text1"/>
          <w:sz w:val="28"/>
          <w:szCs w:val="28"/>
          <w:shd w:val="clear" w:color="auto" w:fill="F4F4F4"/>
          <w:lang w:val="ru-RU"/>
        </w:rPr>
        <w:t xml:space="preserve"> в своей работе используем </w:t>
      </w:r>
      <w:r>
        <w:rPr>
          <w:color w:val="000000" w:themeColor="text1"/>
          <w:sz w:val="28"/>
          <w:szCs w:val="28"/>
          <w:shd w:val="clear" w:color="auto" w:fill="F4F4F4"/>
        </w:rPr>
        <w:t> </w:t>
      </w:r>
      <w:r w:rsidRPr="00B74ACA">
        <w:rPr>
          <w:color w:val="000000" w:themeColor="text1"/>
          <w:sz w:val="28"/>
          <w:szCs w:val="28"/>
          <w:shd w:val="clear" w:color="auto" w:fill="F4F4F4"/>
          <w:lang w:val="ru-RU"/>
        </w:rPr>
        <w:t>основные современные игровые технологии. Благодаря использованию развивающих игр, процесс образования дошкольника проходит в доступной и привлекательной форме, создаются условия для развития интеллектуально - творческого потенциала ребенка.</w:t>
      </w:r>
    </w:p>
    <w:p w:rsidR="00311086" w:rsidRPr="00B74ACA" w:rsidRDefault="00B74ACA" w:rsidP="00B74ACA">
      <w:pPr>
        <w:pStyle w:val="a5"/>
        <w:spacing w:before="90" w:beforeAutospacing="0" w:after="90" w:afterAutospacing="0"/>
        <w:jc w:val="both"/>
        <w:rPr>
          <w:color w:val="000000" w:themeColor="text1"/>
          <w:sz w:val="28"/>
          <w:szCs w:val="28"/>
          <w:lang w:val="ru-RU"/>
        </w:rPr>
      </w:pPr>
      <w:r w:rsidRPr="00B74ACA">
        <w:rPr>
          <w:rStyle w:val="a4"/>
          <w:rFonts w:eastAsia="var(--bs-font-sans-serif)"/>
          <w:color w:val="000000" w:themeColor="text1"/>
          <w:sz w:val="28"/>
          <w:szCs w:val="28"/>
          <w:shd w:val="clear" w:color="auto" w:fill="F4F4F4"/>
          <w:lang w:val="ru-RU"/>
        </w:rPr>
        <w:t>Целевые ориентации игровых технологий:</w:t>
      </w:r>
      <w:r w:rsidRPr="00B74ACA">
        <w:rPr>
          <w:color w:val="000000" w:themeColor="text1"/>
          <w:sz w:val="28"/>
          <w:szCs w:val="28"/>
          <w:shd w:val="clear" w:color="auto" w:fill="F4F4F4"/>
          <w:lang w:val="ru-RU"/>
        </w:rPr>
        <w:br/>
      </w:r>
      <w:r>
        <w:rPr>
          <w:rStyle w:val="a3"/>
          <w:i w:val="0"/>
          <w:iCs w:val="0"/>
          <w:color w:val="000000" w:themeColor="text1"/>
          <w:sz w:val="28"/>
          <w:szCs w:val="28"/>
          <w:shd w:val="clear" w:color="auto" w:fill="F4F4F4"/>
        </w:rPr>
        <w:t>        </w:t>
      </w:r>
      <w:r w:rsidRPr="00B74ACA">
        <w:rPr>
          <w:rStyle w:val="a3"/>
          <w:i w:val="0"/>
          <w:iCs w:val="0"/>
          <w:color w:val="000000" w:themeColor="text1"/>
          <w:sz w:val="28"/>
          <w:szCs w:val="28"/>
          <w:shd w:val="clear" w:color="auto" w:fill="F4F4F4"/>
          <w:lang w:val="ru-RU"/>
        </w:rPr>
        <w:t xml:space="preserve"> </w:t>
      </w:r>
      <w:proofErr w:type="gramStart"/>
      <w:r w:rsidRPr="00B74ACA">
        <w:rPr>
          <w:rStyle w:val="a3"/>
          <w:i w:val="0"/>
          <w:iCs w:val="0"/>
          <w:color w:val="000000" w:themeColor="text1"/>
          <w:sz w:val="28"/>
          <w:szCs w:val="28"/>
          <w:shd w:val="clear" w:color="auto" w:fill="F4F4F4"/>
          <w:lang w:val="ru-RU"/>
        </w:rPr>
        <w:t>Дидактические</w:t>
      </w:r>
      <w:proofErr w:type="gramEnd"/>
      <w:r w:rsidRPr="00B74ACA">
        <w:rPr>
          <w:rStyle w:val="a3"/>
          <w:i w:val="0"/>
          <w:iCs w:val="0"/>
          <w:color w:val="000000" w:themeColor="text1"/>
          <w:sz w:val="28"/>
          <w:szCs w:val="28"/>
          <w:shd w:val="clear" w:color="auto" w:fill="F4F4F4"/>
          <w:lang w:val="ru-RU"/>
        </w:rPr>
        <w:t>:</w:t>
      </w:r>
      <w:r>
        <w:rPr>
          <w:rStyle w:val="a3"/>
          <w:i w:val="0"/>
          <w:iCs w:val="0"/>
          <w:color w:val="000000" w:themeColor="text1"/>
          <w:sz w:val="28"/>
          <w:szCs w:val="28"/>
          <w:shd w:val="clear" w:color="auto" w:fill="F4F4F4"/>
        </w:rPr>
        <w:t> </w:t>
      </w:r>
      <w:r w:rsidRPr="00B74ACA">
        <w:rPr>
          <w:color w:val="000000" w:themeColor="text1"/>
          <w:sz w:val="28"/>
          <w:szCs w:val="28"/>
          <w:shd w:val="clear" w:color="auto" w:fill="F4F4F4"/>
          <w:lang w:val="ru-RU"/>
        </w:rPr>
        <w:t>расширение кругозора, познавательная деятельность, формирование определённых умений и навыков, развитие трудовых навыков.</w:t>
      </w:r>
      <w:r w:rsidRPr="00B74ACA">
        <w:rPr>
          <w:color w:val="000000" w:themeColor="text1"/>
          <w:sz w:val="28"/>
          <w:szCs w:val="28"/>
          <w:shd w:val="clear" w:color="auto" w:fill="F4F4F4"/>
          <w:lang w:val="ru-RU"/>
        </w:rPr>
        <w:br/>
      </w:r>
      <w:r>
        <w:rPr>
          <w:rStyle w:val="a3"/>
          <w:i w:val="0"/>
          <w:iCs w:val="0"/>
          <w:color w:val="000000" w:themeColor="text1"/>
          <w:sz w:val="28"/>
          <w:szCs w:val="28"/>
          <w:shd w:val="clear" w:color="auto" w:fill="F4F4F4"/>
        </w:rPr>
        <w:t>        </w:t>
      </w:r>
      <w:r w:rsidRPr="00B74ACA">
        <w:rPr>
          <w:rStyle w:val="a3"/>
          <w:i w:val="0"/>
          <w:iCs w:val="0"/>
          <w:color w:val="000000" w:themeColor="text1"/>
          <w:sz w:val="28"/>
          <w:szCs w:val="28"/>
          <w:shd w:val="clear" w:color="auto" w:fill="F4F4F4"/>
          <w:lang w:val="ru-RU"/>
        </w:rPr>
        <w:t xml:space="preserve"> Воспитывающие</w:t>
      </w:r>
      <w:r w:rsidRPr="00B74ACA">
        <w:rPr>
          <w:color w:val="000000" w:themeColor="text1"/>
          <w:sz w:val="28"/>
          <w:szCs w:val="28"/>
          <w:shd w:val="clear" w:color="auto" w:fill="F4F4F4"/>
          <w:lang w:val="ru-RU"/>
        </w:rPr>
        <w:t xml:space="preserve">: воспитание самостоятельности, воли, сотрудничества, </w:t>
      </w:r>
      <w:proofErr w:type="spellStart"/>
      <w:r w:rsidRPr="00B74ACA">
        <w:rPr>
          <w:color w:val="000000" w:themeColor="text1"/>
          <w:sz w:val="28"/>
          <w:szCs w:val="28"/>
          <w:shd w:val="clear" w:color="auto" w:fill="F4F4F4"/>
          <w:lang w:val="ru-RU"/>
        </w:rPr>
        <w:t>коллективизма</w:t>
      </w:r>
      <w:proofErr w:type="gramStart"/>
      <w:r w:rsidRPr="00B74ACA">
        <w:rPr>
          <w:color w:val="000000" w:themeColor="text1"/>
          <w:sz w:val="28"/>
          <w:szCs w:val="28"/>
          <w:shd w:val="clear" w:color="auto" w:fill="F4F4F4"/>
          <w:lang w:val="ru-RU"/>
        </w:rPr>
        <w:t>,к</w:t>
      </w:r>
      <w:proofErr w:type="gramEnd"/>
      <w:r w:rsidRPr="00B74ACA">
        <w:rPr>
          <w:color w:val="000000" w:themeColor="text1"/>
          <w:sz w:val="28"/>
          <w:szCs w:val="28"/>
          <w:shd w:val="clear" w:color="auto" w:fill="F4F4F4"/>
          <w:lang w:val="ru-RU"/>
        </w:rPr>
        <w:t>оммуникативности</w:t>
      </w:r>
      <w:proofErr w:type="spellEnd"/>
      <w:r w:rsidRPr="00B74ACA">
        <w:rPr>
          <w:color w:val="000000" w:themeColor="text1"/>
          <w:sz w:val="28"/>
          <w:szCs w:val="28"/>
          <w:shd w:val="clear" w:color="auto" w:fill="F4F4F4"/>
          <w:lang w:val="ru-RU"/>
        </w:rPr>
        <w:t>.</w:t>
      </w:r>
      <w:r w:rsidRPr="00B74ACA">
        <w:rPr>
          <w:color w:val="000000" w:themeColor="text1"/>
          <w:sz w:val="28"/>
          <w:szCs w:val="28"/>
          <w:shd w:val="clear" w:color="auto" w:fill="F4F4F4"/>
          <w:lang w:val="ru-RU"/>
        </w:rPr>
        <w:br/>
      </w:r>
      <w:r>
        <w:rPr>
          <w:rStyle w:val="a3"/>
          <w:i w:val="0"/>
          <w:iCs w:val="0"/>
          <w:color w:val="000000" w:themeColor="text1"/>
          <w:sz w:val="28"/>
          <w:szCs w:val="28"/>
          <w:shd w:val="clear" w:color="auto" w:fill="F4F4F4"/>
        </w:rPr>
        <w:t>        </w:t>
      </w:r>
      <w:r w:rsidRPr="00B74ACA">
        <w:rPr>
          <w:rStyle w:val="a3"/>
          <w:i w:val="0"/>
          <w:iCs w:val="0"/>
          <w:color w:val="000000" w:themeColor="text1"/>
          <w:sz w:val="28"/>
          <w:szCs w:val="28"/>
          <w:shd w:val="clear" w:color="auto" w:fill="F4F4F4"/>
          <w:lang w:val="ru-RU"/>
        </w:rPr>
        <w:t xml:space="preserve"> </w:t>
      </w:r>
      <w:proofErr w:type="gramStart"/>
      <w:r w:rsidRPr="00B74ACA">
        <w:rPr>
          <w:rStyle w:val="a3"/>
          <w:i w:val="0"/>
          <w:iCs w:val="0"/>
          <w:color w:val="000000" w:themeColor="text1"/>
          <w:sz w:val="28"/>
          <w:szCs w:val="28"/>
          <w:shd w:val="clear" w:color="auto" w:fill="F4F4F4"/>
          <w:lang w:val="ru-RU"/>
        </w:rPr>
        <w:t>Развивающие</w:t>
      </w:r>
      <w:r w:rsidRPr="00B74ACA">
        <w:rPr>
          <w:color w:val="000000" w:themeColor="text1"/>
          <w:sz w:val="28"/>
          <w:szCs w:val="28"/>
          <w:shd w:val="clear" w:color="auto" w:fill="F4F4F4"/>
          <w:lang w:val="ru-RU"/>
        </w:rPr>
        <w:t>: развитие внимания, памяти, речи, мышления, умения сравнивать, сопоставлять, находить аналогии, воображения, фантазии, творческих способностей, развитие мотивации учебной деятельности.</w:t>
      </w:r>
      <w:proofErr w:type="gramEnd"/>
      <w:r w:rsidRPr="00B74ACA">
        <w:rPr>
          <w:color w:val="000000" w:themeColor="text1"/>
          <w:sz w:val="28"/>
          <w:szCs w:val="28"/>
          <w:shd w:val="clear" w:color="auto" w:fill="F4F4F4"/>
          <w:lang w:val="ru-RU"/>
        </w:rPr>
        <w:br/>
      </w:r>
      <w:r>
        <w:rPr>
          <w:rStyle w:val="a3"/>
          <w:i w:val="0"/>
          <w:iCs w:val="0"/>
          <w:color w:val="000000" w:themeColor="text1"/>
          <w:sz w:val="28"/>
          <w:szCs w:val="28"/>
          <w:shd w:val="clear" w:color="auto" w:fill="F4F4F4"/>
        </w:rPr>
        <w:t>         </w:t>
      </w:r>
      <w:r w:rsidRPr="00B74ACA">
        <w:rPr>
          <w:rStyle w:val="a3"/>
          <w:i w:val="0"/>
          <w:iCs w:val="0"/>
          <w:color w:val="000000" w:themeColor="text1"/>
          <w:sz w:val="28"/>
          <w:szCs w:val="28"/>
          <w:shd w:val="clear" w:color="auto" w:fill="F4F4F4"/>
          <w:lang w:val="ru-RU"/>
        </w:rPr>
        <w:t xml:space="preserve"> Социализирующие</w:t>
      </w:r>
      <w:r w:rsidRPr="00B74ACA">
        <w:rPr>
          <w:color w:val="000000" w:themeColor="text1"/>
          <w:sz w:val="28"/>
          <w:szCs w:val="28"/>
          <w:shd w:val="clear" w:color="auto" w:fill="F4F4F4"/>
          <w:lang w:val="ru-RU"/>
        </w:rPr>
        <w:t xml:space="preserve">: приобщение к нормам и ценностям общества, адаптация к условиям среды, </w:t>
      </w:r>
      <w:proofErr w:type="spellStart"/>
      <w:r w:rsidRPr="00B74ACA">
        <w:rPr>
          <w:color w:val="000000" w:themeColor="text1"/>
          <w:sz w:val="28"/>
          <w:szCs w:val="28"/>
          <w:shd w:val="clear" w:color="auto" w:fill="F4F4F4"/>
          <w:lang w:val="ru-RU"/>
        </w:rPr>
        <w:t>саморегуляция</w:t>
      </w:r>
      <w:proofErr w:type="spellEnd"/>
      <w:r w:rsidRPr="00B74ACA">
        <w:rPr>
          <w:color w:val="000000" w:themeColor="text1"/>
          <w:sz w:val="28"/>
          <w:szCs w:val="28"/>
          <w:shd w:val="clear" w:color="auto" w:fill="F4F4F4"/>
          <w:lang w:val="ru-RU"/>
        </w:rPr>
        <w:t>.</w:t>
      </w:r>
      <w:r>
        <w:rPr>
          <w:color w:val="000000" w:themeColor="text1"/>
          <w:sz w:val="28"/>
          <w:szCs w:val="28"/>
          <w:shd w:val="clear" w:color="auto" w:fill="F4F4F4"/>
        </w:rPr>
        <w:t> </w:t>
      </w:r>
    </w:p>
    <w:p w:rsidR="00311086" w:rsidRDefault="00B74ACA">
      <w:pPr>
        <w:pStyle w:val="a5"/>
        <w:spacing w:before="90" w:beforeAutospacing="0" w:after="90" w:afterAutospacing="0"/>
        <w:rPr>
          <w:color w:val="000000" w:themeColor="text1"/>
          <w:sz w:val="28"/>
          <w:szCs w:val="28"/>
          <w:shd w:val="clear" w:color="auto" w:fill="F4F4F4"/>
          <w:lang w:val="ru-RU"/>
        </w:rPr>
      </w:pPr>
      <w:r w:rsidRPr="00B74ACA">
        <w:rPr>
          <w:rStyle w:val="a4"/>
          <w:rFonts w:eastAsia="var(--bs-font-sans-serif)"/>
          <w:color w:val="000000" w:themeColor="text1"/>
          <w:sz w:val="28"/>
          <w:szCs w:val="28"/>
          <w:shd w:val="clear" w:color="auto" w:fill="F4F4F4"/>
          <w:lang w:val="ru-RU"/>
        </w:rPr>
        <w:t>Значение игровой технологии</w:t>
      </w:r>
      <w:r>
        <w:rPr>
          <w:color w:val="000000" w:themeColor="text1"/>
          <w:sz w:val="28"/>
          <w:szCs w:val="28"/>
          <w:shd w:val="clear" w:color="auto" w:fill="F4F4F4"/>
        </w:rPr>
        <w:t> </w:t>
      </w:r>
      <w:r w:rsidRPr="00B74ACA">
        <w:rPr>
          <w:color w:val="000000" w:themeColor="text1"/>
          <w:sz w:val="28"/>
          <w:szCs w:val="28"/>
          <w:shd w:val="clear" w:color="auto" w:fill="F4F4F4"/>
          <w:lang w:val="ru-RU"/>
        </w:rPr>
        <w:t xml:space="preserve"> не в том, что она является развлечением и отдыхом, а в том, что при правильном руководстве становится: способом обучения; деятельностью для реализации творчества; методом терапии; первым шагом социализации ребёнка в обществе.</w:t>
      </w:r>
    </w:p>
    <w:p w:rsidR="002C3A45" w:rsidRPr="00B74ACA" w:rsidRDefault="002C3A45">
      <w:pPr>
        <w:pStyle w:val="a5"/>
        <w:spacing w:before="90" w:beforeAutospacing="0" w:after="90" w:afterAutospacing="0"/>
        <w:rPr>
          <w:color w:val="000000" w:themeColor="text1"/>
          <w:sz w:val="28"/>
          <w:szCs w:val="28"/>
          <w:shd w:val="clear" w:color="auto" w:fill="F4F4F4"/>
          <w:lang w:val="ru-RU"/>
        </w:rPr>
      </w:pPr>
    </w:p>
    <w:p w:rsidR="00311086" w:rsidRDefault="00B74ACA">
      <w:pPr>
        <w:pStyle w:val="a5"/>
        <w:spacing w:before="90" w:beforeAutospacing="0" w:after="90" w:afterAutospacing="0"/>
        <w:jc w:val="center"/>
        <w:rPr>
          <w:b/>
          <w:bCs/>
          <w:color w:val="000000" w:themeColor="text1"/>
          <w:sz w:val="28"/>
          <w:szCs w:val="28"/>
          <w:shd w:val="clear" w:color="auto" w:fill="F4F4F4"/>
          <w:lang w:val="ru-RU"/>
        </w:rPr>
      </w:pPr>
      <w:r>
        <w:rPr>
          <w:b/>
          <w:bCs/>
          <w:color w:val="000000" w:themeColor="text1"/>
          <w:sz w:val="28"/>
          <w:szCs w:val="28"/>
          <w:shd w:val="clear" w:color="auto" w:fill="F4F4F4"/>
          <w:lang w:val="ru-RU"/>
        </w:rPr>
        <w:t>«</w:t>
      </w:r>
      <w:proofErr w:type="spellStart"/>
      <w:r>
        <w:rPr>
          <w:b/>
          <w:bCs/>
          <w:color w:val="000000" w:themeColor="text1"/>
          <w:sz w:val="28"/>
          <w:szCs w:val="28"/>
          <w:shd w:val="clear" w:color="auto" w:fill="F4F4F4"/>
          <w:lang w:val="ru-RU"/>
        </w:rPr>
        <w:t>Пескотерапия</w:t>
      </w:r>
      <w:proofErr w:type="spellEnd"/>
      <w:r>
        <w:rPr>
          <w:b/>
          <w:bCs/>
          <w:color w:val="000000" w:themeColor="text1"/>
          <w:sz w:val="28"/>
          <w:szCs w:val="28"/>
          <w:shd w:val="clear" w:color="auto" w:fill="F4F4F4"/>
          <w:lang w:val="ru-RU"/>
        </w:rPr>
        <w:t>»</w:t>
      </w:r>
    </w:p>
    <w:p w:rsidR="00311086" w:rsidRDefault="00311086">
      <w:pPr>
        <w:pStyle w:val="a5"/>
        <w:spacing w:before="90" w:beforeAutospacing="0" w:after="90" w:afterAutospacing="0"/>
        <w:jc w:val="center"/>
        <w:rPr>
          <w:b/>
          <w:bCs/>
          <w:color w:val="000000" w:themeColor="text1"/>
          <w:sz w:val="28"/>
          <w:szCs w:val="28"/>
          <w:shd w:val="clear" w:color="auto" w:fill="F4F4F4"/>
          <w:lang w:val="ru-RU"/>
        </w:rPr>
      </w:pPr>
    </w:p>
    <w:p w:rsidR="00311086" w:rsidRDefault="00063FCF">
      <w:pPr>
        <w:pStyle w:val="a5"/>
        <w:spacing w:before="90" w:beforeAutospacing="0" w:after="90" w:afterAutospacing="0"/>
        <w:jc w:val="center"/>
        <w:rPr>
          <w:color w:val="000000" w:themeColor="text1"/>
          <w:sz w:val="28"/>
          <w:szCs w:val="28"/>
          <w:shd w:val="clear" w:color="auto" w:fill="F4F4F4"/>
          <w:lang w:val="ru-RU"/>
        </w:rPr>
      </w:pPr>
      <w:r>
        <w:rPr>
          <w:noProof/>
          <w:color w:val="000000" w:themeColor="text1"/>
          <w:sz w:val="28"/>
          <w:szCs w:val="28"/>
          <w:shd w:val="clear" w:color="auto" w:fill="F4F4F4"/>
          <w:lang w:val="ru-RU" w:eastAsia="ru-RU"/>
        </w:rPr>
        <w:drawing>
          <wp:inline distT="0" distB="0" distL="0" distR="0">
            <wp:extent cx="2527729" cy="2408977"/>
            <wp:effectExtent l="19050" t="0" r="5921" b="0"/>
            <wp:docPr id="1" name="Рисунок 1" descr="C:\Users\Зернышко\Desktop\VzTAk43jA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нышко\Desktop\VzTAk43jAb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258" cy="2410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A45" w:rsidRPr="002C3A45" w:rsidRDefault="002C3A45" w:rsidP="002C3A45">
      <w:pPr>
        <w:pStyle w:val="a5"/>
        <w:tabs>
          <w:tab w:val="left" w:pos="420"/>
        </w:tabs>
        <w:spacing w:before="90" w:beforeAutospacing="0" w:after="90" w:afterAutospacing="0"/>
        <w:ind w:left="420"/>
        <w:jc w:val="both"/>
        <w:rPr>
          <w:rStyle w:val="a4"/>
          <w:b w:val="0"/>
          <w:bCs w:val="0"/>
          <w:color w:val="000000" w:themeColor="text1"/>
          <w:sz w:val="28"/>
          <w:szCs w:val="28"/>
        </w:rPr>
      </w:pPr>
    </w:p>
    <w:p w:rsidR="00311086" w:rsidRPr="00063FCF" w:rsidRDefault="00B74ACA" w:rsidP="00B74ACA">
      <w:pPr>
        <w:pStyle w:val="a5"/>
        <w:numPr>
          <w:ilvl w:val="0"/>
          <w:numId w:val="1"/>
        </w:numPr>
        <w:tabs>
          <w:tab w:val="clear" w:pos="420"/>
        </w:tabs>
        <w:spacing w:before="90" w:beforeAutospacing="0" w:after="90" w:afterAutospacing="0"/>
        <w:jc w:val="both"/>
        <w:rPr>
          <w:color w:val="000000" w:themeColor="text1"/>
          <w:sz w:val="28"/>
          <w:szCs w:val="28"/>
        </w:rPr>
      </w:pPr>
      <w:r w:rsidRPr="00B74ACA">
        <w:rPr>
          <w:rStyle w:val="a4"/>
          <w:rFonts w:eastAsia="var(--bs-font-sans-serif)"/>
          <w:color w:val="000000" w:themeColor="text1"/>
          <w:sz w:val="28"/>
          <w:szCs w:val="28"/>
          <w:shd w:val="clear" w:color="auto" w:fill="F4F4F4"/>
          <w:lang w:val="ru-RU"/>
        </w:rPr>
        <w:t>Игры с песком</w:t>
      </w:r>
      <w:r>
        <w:rPr>
          <w:color w:val="000000" w:themeColor="text1"/>
          <w:sz w:val="28"/>
          <w:szCs w:val="28"/>
          <w:shd w:val="clear" w:color="auto" w:fill="F4F4F4"/>
        </w:rPr>
        <w:t>  </w:t>
      </w:r>
      <w:r w:rsidRPr="00B74ACA">
        <w:rPr>
          <w:color w:val="000000" w:themeColor="text1"/>
          <w:sz w:val="28"/>
          <w:szCs w:val="28"/>
          <w:shd w:val="clear" w:color="auto" w:fill="F4F4F4"/>
          <w:lang w:val="ru-RU"/>
        </w:rPr>
        <w:t xml:space="preserve">развивают восприятие, мышление, памяти, внимания, речи, навыков самоконтроля и </w:t>
      </w:r>
      <w:proofErr w:type="spellStart"/>
      <w:r w:rsidRPr="00B74ACA">
        <w:rPr>
          <w:color w:val="000000" w:themeColor="text1"/>
          <w:sz w:val="28"/>
          <w:szCs w:val="28"/>
          <w:shd w:val="clear" w:color="auto" w:fill="F4F4F4"/>
          <w:lang w:val="ru-RU"/>
        </w:rPr>
        <w:t>саморегуляции</w:t>
      </w:r>
      <w:proofErr w:type="spellEnd"/>
      <w:r w:rsidRPr="00B74ACA">
        <w:rPr>
          <w:color w:val="000000" w:themeColor="text1"/>
          <w:sz w:val="28"/>
          <w:szCs w:val="28"/>
          <w:shd w:val="clear" w:color="auto" w:fill="F4F4F4"/>
          <w:lang w:val="ru-RU"/>
        </w:rPr>
        <w:t xml:space="preserve">, творческого мышления, воображения и фантазии; формируют у ребенка представления об окружающем мире; </w:t>
      </w:r>
      <w:r>
        <w:rPr>
          <w:color w:val="000000" w:themeColor="text1"/>
          <w:sz w:val="28"/>
          <w:szCs w:val="28"/>
          <w:shd w:val="clear" w:color="auto" w:fill="F4F4F4"/>
        </w:rPr>
        <w:t> </w:t>
      </w:r>
      <w:r w:rsidRPr="00B74ACA">
        <w:rPr>
          <w:color w:val="000000" w:themeColor="text1"/>
          <w:sz w:val="28"/>
          <w:szCs w:val="28"/>
          <w:shd w:val="clear" w:color="auto" w:fill="F4F4F4"/>
          <w:lang w:val="ru-RU"/>
        </w:rPr>
        <w:t>развивают мелкую моторику, глазомер; успокаивают и расслабляют, снимая напряжение. Процесс обучения дошкольника очень труден, ребенок быстро утомляется, столкнувшись со сложной задачей, но, как мы убедились на практике, именно</w:t>
      </w:r>
      <w:r>
        <w:rPr>
          <w:color w:val="000000" w:themeColor="text1"/>
          <w:sz w:val="28"/>
          <w:szCs w:val="28"/>
          <w:shd w:val="clear" w:color="auto" w:fill="F4F4F4"/>
        </w:rPr>
        <w:t> </w:t>
      </w:r>
      <w:r w:rsidRPr="00B74ACA">
        <w:rPr>
          <w:color w:val="000000" w:themeColor="text1"/>
          <w:sz w:val="28"/>
          <w:szCs w:val="28"/>
          <w:shd w:val="clear" w:color="auto" w:fill="F4F4F4"/>
          <w:lang w:val="ru-RU"/>
        </w:rPr>
        <w:t>песок</w:t>
      </w:r>
      <w:r>
        <w:rPr>
          <w:color w:val="000000" w:themeColor="text1"/>
          <w:sz w:val="28"/>
          <w:szCs w:val="28"/>
          <w:shd w:val="clear" w:color="auto" w:fill="F4F4F4"/>
        </w:rPr>
        <w:t> </w:t>
      </w:r>
      <w:r w:rsidRPr="00B74ACA">
        <w:rPr>
          <w:color w:val="000000" w:themeColor="text1"/>
          <w:sz w:val="28"/>
          <w:szCs w:val="28"/>
          <w:shd w:val="clear" w:color="auto" w:fill="F4F4F4"/>
          <w:lang w:val="ru-RU"/>
        </w:rPr>
        <w:t>позволяет дольше сохранить</w:t>
      </w:r>
      <w:r>
        <w:rPr>
          <w:color w:val="000000" w:themeColor="text1"/>
          <w:sz w:val="28"/>
          <w:szCs w:val="28"/>
          <w:shd w:val="clear" w:color="auto" w:fill="F4F4F4"/>
        </w:rPr>
        <w:t> </w:t>
      </w:r>
      <w:r w:rsidRPr="00B74ACA">
        <w:rPr>
          <w:color w:val="000000" w:themeColor="text1"/>
          <w:sz w:val="28"/>
          <w:szCs w:val="28"/>
          <w:shd w:val="clear" w:color="auto" w:fill="F4F4F4"/>
          <w:lang w:val="ru-RU"/>
        </w:rPr>
        <w:t xml:space="preserve">работоспособность ребенка, ведь на песке даже трудные задачи </w:t>
      </w:r>
      <w:r w:rsidRPr="00B74ACA">
        <w:rPr>
          <w:color w:val="000000" w:themeColor="text1"/>
          <w:sz w:val="28"/>
          <w:szCs w:val="28"/>
          <w:shd w:val="clear" w:color="auto" w:fill="F4F4F4"/>
          <w:lang w:val="ru-RU"/>
        </w:rPr>
        <w:lastRenderedPageBreak/>
        <w:t>решаются легче. Воспитывают чувство успешности и уверенности в себе</w:t>
      </w:r>
      <w:r>
        <w:rPr>
          <w:color w:val="000000" w:themeColor="text1"/>
          <w:sz w:val="28"/>
          <w:szCs w:val="28"/>
          <w:shd w:val="clear" w:color="auto" w:fill="F4F4F4"/>
        </w:rPr>
        <w:t> </w:t>
      </w:r>
      <w:r w:rsidRPr="00B74ACA">
        <w:rPr>
          <w:rStyle w:val="a3"/>
          <w:i w:val="0"/>
          <w:iCs w:val="0"/>
          <w:color w:val="000000" w:themeColor="text1"/>
          <w:sz w:val="28"/>
          <w:szCs w:val="28"/>
          <w:shd w:val="clear" w:color="auto" w:fill="F4F4F4"/>
          <w:lang w:val="ru-RU"/>
        </w:rPr>
        <w:t>(вот как я могу)</w:t>
      </w:r>
      <w:r w:rsidRPr="00B74ACA">
        <w:rPr>
          <w:color w:val="000000" w:themeColor="text1"/>
          <w:sz w:val="28"/>
          <w:szCs w:val="28"/>
          <w:shd w:val="clear" w:color="auto" w:fill="F4F4F4"/>
          <w:lang w:val="ru-RU"/>
        </w:rPr>
        <w:t>. Помогают познавать внешний и свой внутренний мир. Ребёнок является хозяином в ящике с</w:t>
      </w:r>
      <w:r>
        <w:rPr>
          <w:color w:val="000000" w:themeColor="text1"/>
          <w:sz w:val="28"/>
          <w:szCs w:val="28"/>
          <w:shd w:val="clear" w:color="auto" w:fill="F4F4F4"/>
        </w:rPr>
        <w:t> </w:t>
      </w:r>
      <w:r w:rsidRPr="00B74ACA">
        <w:rPr>
          <w:color w:val="000000" w:themeColor="text1"/>
          <w:sz w:val="28"/>
          <w:szCs w:val="28"/>
          <w:shd w:val="clear" w:color="auto" w:fill="F4F4F4"/>
          <w:lang w:val="ru-RU"/>
        </w:rPr>
        <w:t>песком и, переживая это чувство, он становится внутренне сильнее, потому что может изменять свои картинки, сюжеты, отношения и настроения.</w:t>
      </w:r>
      <w:r>
        <w:rPr>
          <w:color w:val="000000" w:themeColor="text1"/>
          <w:sz w:val="28"/>
          <w:szCs w:val="28"/>
          <w:shd w:val="clear" w:color="auto" w:fill="F4F4F4"/>
        </w:rPr>
        <w:t> </w:t>
      </w:r>
      <w:r w:rsidRPr="00B74ACA">
        <w:rPr>
          <w:color w:val="000000" w:themeColor="text1"/>
          <w:sz w:val="28"/>
          <w:szCs w:val="28"/>
          <w:shd w:val="clear" w:color="auto" w:fill="F4F4F4"/>
          <w:lang w:val="ru-RU"/>
        </w:rPr>
        <w:t>Именно в песочнице создается дополнительный акцент на тактильную чувствительность,</w:t>
      </w:r>
      <w:r>
        <w:rPr>
          <w:color w:val="000000" w:themeColor="text1"/>
          <w:sz w:val="28"/>
          <w:szCs w:val="28"/>
          <w:shd w:val="clear" w:color="auto" w:fill="F4F4F4"/>
        </w:rPr>
        <w:t> </w:t>
      </w:r>
      <w:r w:rsidRPr="00B74ACA">
        <w:rPr>
          <w:color w:val="000000" w:themeColor="text1"/>
          <w:sz w:val="28"/>
          <w:szCs w:val="28"/>
          <w:shd w:val="clear" w:color="auto" w:fill="F4F4F4"/>
          <w:lang w:val="ru-RU"/>
        </w:rPr>
        <w:t xml:space="preserve"> развивается «мануальный интеллект» ребенка. Песок обладает замечательным свойством «заземлять» негативную психическую энергию, то в процессе образовательной работы происходит и гармонизация </w:t>
      </w:r>
      <w:proofErr w:type="spellStart"/>
      <w:r w:rsidRPr="00B74ACA">
        <w:rPr>
          <w:color w:val="000000" w:themeColor="text1"/>
          <w:sz w:val="28"/>
          <w:szCs w:val="28"/>
          <w:shd w:val="clear" w:color="auto" w:fill="F4F4F4"/>
          <w:lang w:val="ru-RU"/>
        </w:rPr>
        <w:t>психоэмоционального</w:t>
      </w:r>
      <w:proofErr w:type="spellEnd"/>
      <w:r w:rsidRPr="00B74ACA">
        <w:rPr>
          <w:color w:val="000000" w:themeColor="text1"/>
          <w:sz w:val="28"/>
          <w:szCs w:val="28"/>
          <w:shd w:val="clear" w:color="auto" w:fill="F4F4F4"/>
          <w:lang w:val="ru-RU"/>
        </w:rPr>
        <w:t xml:space="preserve"> состояния ребенка. </w:t>
      </w:r>
      <w:proofErr w:type="spellStart"/>
      <w:r>
        <w:rPr>
          <w:color w:val="000000" w:themeColor="text1"/>
          <w:sz w:val="28"/>
          <w:szCs w:val="28"/>
          <w:shd w:val="clear" w:color="auto" w:fill="F4F4F4"/>
        </w:rPr>
        <w:t>Использование</w:t>
      </w:r>
      <w:proofErr w:type="spellEnd"/>
      <w:r>
        <w:rPr>
          <w:color w:val="000000" w:themeColor="text1"/>
          <w:sz w:val="28"/>
          <w:szCs w:val="28"/>
          <w:shd w:val="clear" w:color="auto" w:fill="F4F4F4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4F4F4"/>
        </w:rPr>
        <w:t>песочницы</w:t>
      </w:r>
      <w:proofErr w:type="spellEnd"/>
      <w:r>
        <w:rPr>
          <w:color w:val="000000" w:themeColor="text1"/>
          <w:sz w:val="28"/>
          <w:szCs w:val="28"/>
          <w:shd w:val="clear" w:color="auto" w:fill="F4F4F4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4F4F4"/>
        </w:rPr>
        <w:t>даёт</w:t>
      </w:r>
      <w:proofErr w:type="spellEnd"/>
      <w:r>
        <w:rPr>
          <w:color w:val="000000" w:themeColor="text1"/>
          <w:sz w:val="28"/>
          <w:szCs w:val="28"/>
          <w:shd w:val="clear" w:color="auto" w:fill="F4F4F4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4F4F4"/>
        </w:rPr>
        <w:t>комплексный</w:t>
      </w:r>
      <w:proofErr w:type="spellEnd"/>
      <w:r>
        <w:rPr>
          <w:color w:val="000000" w:themeColor="text1"/>
          <w:sz w:val="28"/>
          <w:szCs w:val="28"/>
          <w:shd w:val="clear" w:color="auto" w:fill="F4F4F4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4F4F4"/>
        </w:rPr>
        <w:t>образовательно-терапевтический</w:t>
      </w:r>
      <w:proofErr w:type="spellEnd"/>
      <w:r>
        <w:rPr>
          <w:color w:val="000000" w:themeColor="text1"/>
          <w:sz w:val="28"/>
          <w:szCs w:val="28"/>
          <w:shd w:val="clear" w:color="auto" w:fill="F4F4F4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4F4F4"/>
        </w:rPr>
        <w:t>эффект</w:t>
      </w:r>
      <w:proofErr w:type="spellEnd"/>
      <w:r>
        <w:rPr>
          <w:color w:val="000000" w:themeColor="text1"/>
          <w:sz w:val="28"/>
          <w:szCs w:val="28"/>
          <w:shd w:val="clear" w:color="auto" w:fill="F4F4F4"/>
        </w:rPr>
        <w:t>.</w:t>
      </w:r>
    </w:p>
    <w:p w:rsidR="002116FD" w:rsidRPr="002116FD" w:rsidRDefault="002116FD" w:rsidP="002116FD">
      <w:pPr>
        <w:pStyle w:val="a8"/>
        <w:numPr>
          <w:ilvl w:val="0"/>
          <w:numId w:val="1"/>
        </w:numPr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proofErr w:type="spellStart"/>
      <w:r w:rsidRPr="002116F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Здоровьесберегающие</w:t>
      </w:r>
      <w:proofErr w:type="spellEnd"/>
      <w:r w:rsidRPr="002116F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 </w:t>
      </w:r>
      <w:proofErr w:type="spellStart"/>
      <w:r w:rsidRPr="002116F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технологии</w:t>
      </w:r>
      <w:proofErr w:type="spellEnd"/>
    </w:p>
    <w:p w:rsidR="002116FD" w:rsidRPr="002116FD" w:rsidRDefault="002116FD" w:rsidP="002116FD">
      <w:pPr>
        <w:pStyle w:val="a8"/>
        <w:numPr>
          <w:ilvl w:val="0"/>
          <w:numId w:val="1"/>
        </w:numPr>
        <w:ind w:right="2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2116FD" w:rsidRPr="002116FD" w:rsidRDefault="002116FD" w:rsidP="002116FD">
      <w:pPr>
        <w:pStyle w:val="a8"/>
        <w:numPr>
          <w:ilvl w:val="0"/>
          <w:numId w:val="1"/>
        </w:numPr>
        <w:ind w:right="2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proofErr w:type="spellStart"/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Здоровьесберегающие</w:t>
      </w:r>
      <w:proofErr w:type="spellEnd"/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технологии это один из видов современных инновационных технологий, которые направлены</w:t>
      </w:r>
      <w:r w:rsidRPr="002116FD">
        <w:rPr>
          <w:rFonts w:ascii="Calibri" w:eastAsia="Times New Roman" w:hAnsi="Calibri" w:cs="Times New Roman"/>
          <w:color w:val="000000"/>
          <w:lang w:val="ru-RU" w:eastAsia="ru-RU"/>
        </w:rPr>
        <w:t xml:space="preserve"> </w:t>
      </w:r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на сохранение и улучшение здоровья всех участников образовательного процесса в ДОУ.</w:t>
      </w:r>
    </w:p>
    <w:p w:rsidR="002116FD" w:rsidRPr="002116FD" w:rsidRDefault="002116FD" w:rsidP="002116FD">
      <w:pPr>
        <w:pStyle w:val="a8"/>
        <w:numPr>
          <w:ilvl w:val="0"/>
          <w:numId w:val="1"/>
        </w:numPr>
        <w:ind w:right="2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Использование таких технологий имеет двустороннюю направленность:</w:t>
      </w:r>
    </w:p>
    <w:p w:rsidR="002116FD" w:rsidRPr="002C3A45" w:rsidRDefault="002116FD" w:rsidP="002C3A45">
      <w:pPr>
        <w:ind w:left="567" w:right="2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2C3A4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- формирование у дошкольников основ </w:t>
      </w:r>
      <w:proofErr w:type="spellStart"/>
      <w:r w:rsidRPr="002C3A4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валеологической</w:t>
      </w:r>
      <w:proofErr w:type="spellEnd"/>
      <w:r w:rsidRPr="002C3A4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культуры, т.е. научить их самостоятельно заботиться о своем здоровье;</w:t>
      </w:r>
    </w:p>
    <w:p w:rsidR="002116FD" w:rsidRPr="002C3A45" w:rsidRDefault="002116FD" w:rsidP="002C3A45">
      <w:pPr>
        <w:ind w:left="567" w:right="2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2C3A4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- организация образовательного процесса в детском саду без негативного влияния на здоровье детей.</w:t>
      </w:r>
    </w:p>
    <w:p w:rsidR="002116FD" w:rsidRPr="002116FD" w:rsidRDefault="002116FD" w:rsidP="002116FD">
      <w:pPr>
        <w:pStyle w:val="a8"/>
        <w:numPr>
          <w:ilvl w:val="0"/>
          <w:numId w:val="1"/>
        </w:numPr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Для обеспечения комплексного подхода к охране и улучшению здоровья воспитанников в </w:t>
      </w:r>
      <w:proofErr w:type="gramStart"/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нашем</w:t>
      </w:r>
      <w:proofErr w:type="gramEnd"/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ДОУ используются различные виды современных </w:t>
      </w:r>
      <w:proofErr w:type="spellStart"/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здоровьесберегающих</w:t>
      </w:r>
      <w:proofErr w:type="spellEnd"/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технологий:</w:t>
      </w:r>
    </w:p>
    <w:p w:rsidR="002116FD" w:rsidRPr="002116FD" w:rsidRDefault="002116FD" w:rsidP="002C3A45">
      <w:pPr>
        <w:pStyle w:val="a8"/>
        <w:ind w:left="420" w:right="2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</w:p>
    <w:p w:rsidR="002116FD" w:rsidRPr="002116FD" w:rsidRDefault="002116FD" w:rsidP="002C3A45">
      <w:pPr>
        <w:pStyle w:val="a8"/>
        <w:ind w:left="420" w:right="2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- медико-профилактические (проведение медосмотров, контроль состояния здоровья детей, противоэпидемиологическая работа, профилактика многих заболеваний, санитарно-гигиеническая работа, контроль качества организации питания и т.д.);</w:t>
      </w:r>
    </w:p>
    <w:p w:rsidR="002116FD" w:rsidRPr="002116FD" w:rsidRDefault="002116FD" w:rsidP="002C3A45">
      <w:pPr>
        <w:pStyle w:val="a8"/>
        <w:ind w:left="420" w:right="2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</w:p>
    <w:p w:rsidR="002116FD" w:rsidRPr="002C3A45" w:rsidRDefault="002116FD" w:rsidP="002C3A45">
      <w:pPr>
        <w:tabs>
          <w:tab w:val="left" w:pos="142"/>
        </w:tabs>
        <w:ind w:left="567" w:right="2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2C3A4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- физкультурно-оздоровительные (проведение подвижных игр, спортивные мероприятия, </w:t>
      </w:r>
      <w:proofErr w:type="spellStart"/>
      <w:r w:rsidRPr="002C3A4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валеологические</w:t>
      </w:r>
      <w:proofErr w:type="spellEnd"/>
      <w:r w:rsidRPr="002C3A4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занятия, процедуры закаливания, организация прогулок и т.д.)</w:t>
      </w:r>
    </w:p>
    <w:p w:rsidR="002116FD" w:rsidRPr="002C3A45" w:rsidRDefault="002116FD" w:rsidP="002C3A45">
      <w:pPr>
        <w:ind w:right="2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</w:p>
    <w:p w:rsidR="002116FD" w:rsidRPr="002C3A45" w:rsidRDefault="002116FD" w:rsidP="002C3A45">
      <w:pPr>
        <w:ind w:left="567" w:right="2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2C3A4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- </w:t>
      </w:r>
      <w:proofErr w:type="spellStart"/>
      <w:r w:rsidRPr="002C3A4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валеологическое</w:t>
      </w:r>
      <w:proofErr w:type="spellEnd"/>
      <w:r w:rsidRPr="002C3A4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образование родителей (мотивация родителей к ведению здорового образа жизни, обучение родителей способам взаимодействия с детьми по формированию у них </w:t>
      </w:r>
      <w:proofErr w:type="spellStart"/>
      <w:r w:rsidRPr="002C3A4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валеологической</w:t>
      </w:r>
      <w:proofErr w:type="spellEnd"/>
      <w:r w:rsidRPr="002C3A4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культуры);</w:t>
      </w:r>
    </w:p>
    <w:p w:rsidR="002116FD" w:rsidRPr="002C3A45" w:rsidRDefault="002116FD" w:rsidP="002C3A45">
      <w:pPr>
        <w:ind w:left="567" w:right="2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</w:p>
    <w:p w:rsidR="002116FD" w:rsidRPr="002C3A45" w:rsidRDefault="002116FD" w:rsidP="002C3A45">
      <w:pPr>
        <w:ind w:left="567" w:right="2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2C3A4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- </w:t>
      </w:r>
      <w:proofErr w:type="spellStart"/>
      <w:r w:rsidRPr="002C3A4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валеологическое</w:t>
      </w:r>
      <w:proofErr w:type="spellEnd"/>
      <w:r w:rsidRPr="002C3A4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просвещение педагогов (ознакомление воспитателей с инновационными </w:t>
      </w:r>
      <w:proofErr w:type="spellStart"/>
      <w:r w:rsidRPr="002C3A4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здоровьесберегающими</w:t>
      </w:r>
      <w:proofErr w:type="spellEnd"/>
      <w:r w:rsidRPr="002C3A4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технологиями и способами их внедрения, мотивация к здоровому образу жизни, расширение знаний о возрастных и психологических особенностях дошкольников);</w:t>
      </w:r>
    </w:p>
    <w:p w:rsidR="002116FD" w:rsidRPr="002116FD" w:rsidRDefault="002116FD" w:rsidP="002C3A45">
      <w:pPr>
        <w:pStyle w:val="a8"/>
        <w:ind w:left="420" w:right="2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</w:p>
    <w:p w:rsidR="002116FD" w:rsidRPr="002C3A45" w:rsidRDefault="002116FD" w:rsidP="002C3A45">
      <w:pPr>
        <w:ind w:left="567" w:right="2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2C3A4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- </w:t>
      </w:r>
      <w:proofErr w:type="spellStart"/>
      <w:r w:rsidRPr="002C3A4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здоровьесберегающее</w:t>
      </w:r>
      <w:proofErr w:type="spellEnd"/>
      <w:r w:rsidRPr="002C3A4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образование детей (формирование </w:t>
      </w:r>
      <w:proofErr w:type="spellStart"/>
      <w:r w:rsidRPr="002C3A4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валеологических</w:t>
      </w:r>
      <w:proofErr w:type="spellEnd"/>
      <w:r w:rsidRPr="002C3A4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знаний и навыков).</w:t>
      </w:r>
    </w:p>
    <w:p w:rsidR="002116FD" w:rsidRPr="002C3A45" w:rsidRDefault="002116FD" w:rsidP="002C3A45">
      <w:pPr>
        <w:ind w:right="2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</w:p>
    <w:p w:rsidR="002116FD" w:rsidRDefault="002116FD" w:rsidP="002C3A45">
      <w:pPr>
        <w:pStyle w:val="a8"/>
        <w:tabs>
          <w:tab w:val="left" w:pos="420"/>
        </w:tabs>
        <w:ind w:left="420" w:firstLine="42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Только реализуя все указанные виды </w:t>
      </w:r>
      <w:proofErr w:type="spellStart"/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здоровьесберегающих</w:t>
      </w:r>
      <w:proofErr w:type="spellEnd"/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технологий можно достигнуть тесного взаимодействия основных факторов, влияющих на здоровье дошкольников.</w:t>
      </w:r>
    </w:p>
    <w:p w:rsidR="002C3A45" w:rsidRPr="002116FD" w:rsidRDefault="002C3A45" w:rsidP="002C3A45">
      <w:pPr>
        <w:pStyle w:val="a8"/>
        <w:tabs>
          <w:tab w:val="left" w:pos="420"/>
        </w:tabs>
        <w:ind w:left="420" w:firstLine="42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</w:p>
    <w:p w:rsidR="002116FD" w:rsidRPr="002C3A45" w:rsidRDefault="002116FD" w:rsidP="002C3A45">
      <w:pPr>
        <w:ind w:right="2"/>
        <w:jc w:val="center"/>
        <w:rPr>
          <w:rFonts w:ascii="Calibri" w:eastAsia="Times New Roman" w:hAnsi="Calibri" w:cs="Times New Roman"/>
          <w:color w:val="000000"/>
          <w:lang w:val="ru-RU" w:eastAsia="ru-RU"/>
        </w:rPr>
      </w:pPr>
      <w:r>
        <w:rPr>
          <w:rFonts w:eastAsia="Times New Roman"/>
          <w:noProof/>
          <w:lang w:val="ru-RU" w:eastAsia="ru-RU"/>
        </w:rPr>
        <w:lastRenderedPageBreak/>
        <w:drawing>
          <wp:inline distT="0" distB="0" distL="0" distR="0">
            <wp:extent cx="4168346" cy="2837785"/>
            <wp:effectExtent l="19050" t="0" r="3604" b="0"/>
            <wp:docPr id="3" name="Рисунок 2" descr="C:\Users\Зернышко\Desktop\hn9nvmg3l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нышко\Desktop\hn9nvmg3lJ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245" cy="2839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6FD" w:rsidRPr="002C3A45" w:rsidRDefault="002116FD" w:rsidP="002C3A45">
      <w:pPr>
        <w:ind w:right="2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</w:p>
    <w:p w:rsidR="002116FD" w:rsidRPr="00BD0C1D" w:rsidRDefault="002116FD" w:rsidP="002116FD">
      <w:pPr>
        <w:ind w:left="850" w:right="2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BD0C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Информационно-коммуникационные</w:t>
      </w:r>
      <w:proofErr w:type="spellEnd"/>
      <w:r w:rsidRPr="00BD0C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BD0C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технологии</w:t>
      </w:r>
      <w:proofErr w:type="spellEnd"/>
      <w:r w:rsidRPr="00BD0C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(ИКТ)</w:t>
      </w:r>
    </w:p>
    <w:p w:rsidR="002116FD" w:rsidRPr="002116FD" w:rsidRDefault="002116FD" w:rsidP="002116FD">
      <w:pPr>
        <w:ind w:left="850" w:right="2" w:firstLine="708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Информационно-коммуникационные технологии в дошкольном образовании – это комплекс учебно-методических</w:t>
      </w:r>
      <w:r w:rsidRPr="00BD0C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материалов, технических и</w:t>
      </w:r>
      <w:r w:rsidRPr="00BD0C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инструментальных средств вычислительной техники в учебном процессе, формы и методы их</w:t>
      </w:r>
      <w:r w:rsidRPr="00BD0C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применения для совершенствования деятельности специалистов учреждения (администрации, воспитателей, логопедов и других специалистов), а также для образования, развития и воспитания детей.</w:t>
      </w:r>
    </w:p>
    <w:p w:rsidR="002116FD" w:rsidRPr="002116FD" w:rsidRDefault="002116FD" w:rsidP="002116FD">
      <w:pPr>
        <w:ind w:left="850" w:right="2" w:firstLine="35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2116FD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 xml:space="preserve">Через </w:t>
      </w:r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активное внедрение в воспитательно-образовательный процесс информационных технологий </w:t>
      </w:r>
      <w:r w:rsidRPr="002116FD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в нашем саду п</w:t>
      </w:r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овышается  качество образования.</w:t>
      </w:r>
    </w:p>
    <w:p w:rsidR="002116FD" w:rsidRPr="002116FD" w:rsidRDefault="002116FD" w:rsidP="002C3A45">
      <w:pPr>
        <w:ind w:left="850" w:right="2" w:firstLine="35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2116FD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Каждый педагог нашего детского сада занимается:</w:t>
      </w:r>
    </w:p>
    <w:p w:rsidR="002116FD" w:rsidRPr="002116FD" w:rsidRDefault="002116FD" w:rsidP="002C3A45">
      <w:pPr>
        <w:numPr>
          <w:ilvl w:val="0"/>
          <w:numId w:val="3"/>
        </w:numPr>
        <w:ind w:left="850" w:right="2" w:firstLine="284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BD0C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Подбором иллюстративного материала к занятиям и для оформления стендов, группы;</w:t>
      </w:r>
    </w:p>
    <w:p w:rsidR="002116FD" w:rsidRPr="002116FD" w:rsidRDefault="002116FD" w:rsidP="002C3A45">
      <w:pPr>
        <w:numPr>
          <w:ilvl w:val="0"/>
          <w:numId w:val="4"/>
        </w:numPr>
        <w:ind w:left="850" w:right="2" w:firstLine="284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BD0C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Подбором дополнительного познавательного материала к</w:t>
      </w:r>
      <w:r w:rsidRPr="00BD0C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занятиям;</w:t>
      </w:r>
    </w:p>
    <w:p w:rsidR="002116FD" w:rsidRPr="002116FD" w:rsidRDefault="002116FD" w:rsidP="002C3A45">
      <w:pPr>
        <w:numPr>
          <w:ilvl w:val="0"/>
          <w:numId w:val="4"/>
        </w:numPr>
        <w:ind w:left="850" w:right="2" w:firstLine="284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Обмен опытом, знакомство с периодикой, наработками и идеями других педагогов России и других стран;</w:t>
      </w:r>
    </w:p>
    <w:p w:rsidR="002116FD" w:rsidRDefault="002116FD" w:rsidP="002C3A45">
      <w:pPr>
        <w:numPr>
          <w:ilvl w:val="0"/>
          <w:numId w:val="4"/>
        </w:numPr>
        <w:spacing w:before="100" w:beforeAutospacing="1"/>
        <w:ind w:left="850" w:right="2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01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Pr="001901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Оформлением</w:t>
      </w:r>
      <w:proofErr w:type="spellEnd"/>
      <w:r w:rsidRPr="001901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901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групповой</w:t>
      </w:r>
      <w:proofErr w:type="spellEnd"/>
      <w:r w:rsidRPr="001901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901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документации</w:t>
      </w:r>
      <w:proofErr w:type="spellEnd"/>
      <w:r w:rsidRPr="001901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1901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отчётов</w:t>
      </w:r>
      <w:proofErr w:type="spellEnd"/>
      <w:r w:rsidRPr="001901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116FD" w:rsidRPr="002116FD" w:rsidRDefault="002116FD" w:rsidP="002C3A45">
      <w:pPr>
        <w:numPr>
          <w:ilvl w:val="0"/>
          <w:numId w:val="4"/>
        </w:numPr>
        <w:spacing w:before="100" w:beforeAutospacing="1"/>
        <w:ind w:left="850" w:right="2" w:firstLine="284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Созданием презентаций</w:t>
      </w:r>
      <w:r w:rsidRPr="001901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для повышения эффективности образовательных занятий с детьми; проведения родительских собраний или консультаций специалистов</w:t>
      </w:r>
      <w:r w:rsidRPr="00711E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для родителей;</w:t>
      </w:r>
    </w:p>
    <w:p w:rsidR="002116FD" w:rsidRPr="002116FD" w:rsidRDefault="002116FD" w:rsidP="002116FD">
      <w:pPr>
        <w:numPr>
          <w:ilvl w:val="0"/>
          <w:numId w:val="4"/>
        </w:numPr>
        <w:spacing w:before="100" w:beforeAutospacing="1" w:after="100" w:afterAutospacing="1"/>
        <w:ind w:left="850" w:right="2" w:firstLine="284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711E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Используют видеокамеры и соответствующие программы для создания незамысловатых фильмов для детей и родителей. Так педагог </w:t>
      </w:r>
      <w:proofErr w:type="spellStart"/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Смеречук</w:t>
      </w:r>
      <w:proofErr w:type="spellEnd"/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Т.Я. совместно с воспитанниками своей группы создали видеофильм инсценировки сказки «</w:t>
      </w:r>
      <w:proofErr w:type="spellStart"/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Заюшкина</w:t>
      </w:r>
      <w:proofErr w:type="spellEnd"/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избушка», который потом смогли посмотреть и </w:t>
      </w:r>
      <w:proofErr w:type="gramStart"/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родители</w:t>
      </w:r>
      <w:proofErr w:type="gramEnd"/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и воспитанники других групп.</w:t>
      </w:r>
    </w:p>
    <w:p w:rsidR="002116FD" w:rsidRPr="002116FD" w:rsidRDefault="002116FD" w:rsidP="002116FD">
      <w:pPr>
        <w:numPr>
          <w:ilvl w:val="0"/>
          <w:numId w:val="4"/>
        </w:numPr>
        <w:spacing w:before="100" w:beforeAutospacing="1" w:after="100" w:afterAutospacing="1"/>
        <w:ind w:left="850" w:right="2" w:firstLine="284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711EAC">
        <w:rPr>
          <w:rFonts w:ascii="Calibri" w:eastAsia="Times New Roman" w:hAnsi="Calibri" w:cs="Times New Roman"/>
          <w:color w:val="000000"/>
          <w:sz w:val="28"/>
          <w:lang w:eastAsia="ru-RU"/>
        </w:rPr>
        <w:t> </w:t>
      </w:r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Оформлением буклетов, визитных карточек учреждения, материалов</w:t>
      </w:r>
      <w:r w:rsidRPr="00BD0C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по различным направлениям деятельности;</w:t>
      </w:r>
    </w:p>
    <w:p w:rsidR="002116FD" w:rsidRPr="002116FD" w:rsidRDefault="002116FD" w:rsidP="002116FD">
      <w:pPr>
        <w:numPr>
          <w:ilvl w:val="0"/>
          <w:numId w:val="4"/>
        </w:numPr>
        <w:spacing w:before="100" w:beforeAutospacing="1" w:after="100" w:afterAutospacing="1"/>
        <w:ind w:left="850" w:right="2" w:firstLine="284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Используют электронную почту, ведется сайт ДОУ, персональные сайты педагогов, социальные страницы детского сада, созданы родительские  группы в </w:t>
      </w:r>
      <w:proofErr w:type="spellStart"/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мессенджерах</w:t>
      </w:r>
      <w:proofErr w:type="spellEnd"/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. </w:t>
      </w:r>
    </w:p>
    <w:p w:rsidR="002C3A45" w:rsidRDefault="002C3A45" w:rsidP="002C3A45">
      <w:pPr>
        <w:numPr>
          <w:ilvl w:val="0"/>
          <w:numId w:val="4"/>
        </w:numPr>
        <w:spacing w:before="100" w:beforeAutospacing="1" w:after="100" w:afterAutospacing="1"/>
        <w:ind w:left="850" w:right="2" w:firstLine="284"/>
        <w:rPr>
          <w:rFonts w:ascii="Calibri" w:eastAsia="Times New Roman" w:hAnsi="Calibri" w:cs="Times New Roman"/>
          <w:color w:val="000000"/>
          <w:lang w:val="ru-RU" w:eastAsia="ru-RU"/>
        </w:rPr>
        <w:sectPr w:rsidR="002C3A45" w:rsidSect="00311086">
          <w:pgSz w:w="11906" w:h="16838"/>
          <w:pgMar w:top="640" w:right="906" w:bottom="0" w:left="1200" w:header="720" w:footer="720" w:gutter="0"/>
          <w:cols w:space="720"/>
          <w:docGrid w:linePitch="360"/>
        </w:sectPr>
      </w:pPr>
    </w:p>
    <w:p w:rsidR="002116FD" w:rsidRDefault="002116FD" w:rsidP="002C3A45">
      <w:pPr>
        <w:spacing w:before="100" w:beforeAutospacing="1" w:after="100" w:afterAutospacing="1"/>
        <w:ind w:left="1134" w:right="2"/>
        <w:rPr>
          <w:rFonts w:ascii="Calibri" w:eastAsia="Times New Roman" w:hAnsi="Calibri" w:cs="Times New Roman"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val="ru-RU" w:eastAsia="ru-RU"/>
        </w:rPr>
        <w:lastRenderedPageBreak/>
        <w:drawing>
          <wp:inline distT="0" distB="0" distL="0" distR="0">
            <wp:extent cx="2485253" cy="2620833"/>
            <wp:effectExtent l="19050" t="0" r="0" b="0"/>
            <wp:docPr id="4" name="Рисунок 3" descr="C:\Users\Зернышко\Desktop\kdUSBbvVH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ернышко\Desktop\kdUSBbvVHH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791" cy="2624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6FD" w:rsidRPr="002116FD" w:rsidRDefault="002116FD" w:rsidP="002C3A45">
      <w:pPr>
        <w:spacing w:before="100" w:beforeAutospacing="1" w:after="100" w:afterAutospacing="1"/>
        <w:ind w:left="1134" w:right="2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>
        <w:rPr>
          <w:rFonts w:ascii="Calibri" w:eastAsia="Times New Roman" w:hAnsi="Calibri" w:cs="Times New Roman"/>
          <w:noProof/>
          <w:color w:val="000000"/>
          <w:lang w:val="ru-RU" w:eastAsia="ru-RU"/>
        </w:rPr>
        <w:lastRenderedPageBreak/>
        <w:drawing>
          <wp:inline distT="0" distB="0" distL="0" distR="0">
            <wp:extent cx="1974013" cy="2630202"/>
            <wp:effectExtent l="19050" t="0" r="7187" b="0"/>
            <wp:docPr id="6" name="Рисунок 5" descr="C:\Users\Зернышко\Desktop\x-6svLrb_y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ернышко\Desktop\x-6svLrb_y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965" cy="2634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A45" w:rsidRDefault="002C3A45" w:rsidP="002116FD">
      <w:pPr>
        <w:pStyle w:val="a8"/>
        <w:numPr>
          <w:ilvl w:val="0"/>
          <w:numId w:val="4"/>
        </w:numPr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sectPr w:rsidR="002C3A45" w:rsidSect="002C3A45">
          <w:type w:val="continuous"/>
          <w:pgSz w:w="11906" w:h="16838"/>
          <w:pgMar w:top="640" w:right="906" w:bottom="0" w:left="1200" w:header="720" w:footer="720" w:gutter="0"/>
          <w:cols w:num="2" w:space="720"/>
          <w:docGrid w:linePitch="360"/>
        </w:sectPr>
      </w:pPr>
    </w:p>
    <w:p w:rsidR="002C3A45" w:rsidRDefault="002C3A45" w:rsidP="002C3A45">
      <w:pPr>
        <w:pStyle w:val="a8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</w:pPr>
    </w:p>
    <w:p w:rsidR="002116FD" w:rsidRPr="002C3A45" w:rsidRDefault="002116FD" w:rsidP="002C3A45">
      <w:pPr>
        <w:pStyle w:val="a8"/>
        <w:ind w:right="2"/>
        <w:jc w:val="center"/>
        <w:rPr>
          <w:rFonts w:ascii="Calibri" w:eastAsia="Times New Roman" w:hAnsi="Calibri" w:cs="Times New Roman"/>
          <w:color w:val="000000"/>
          <w:lang w:val="ru-RU" w:eastAsia="ru-RU"/>
        </w:rPr>
      </w:pPr>
      <w:r w:rsidRPr="002C3A45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Игровая технология</w:t>
      </w:r>
    </w:p>
    <w:p w:rsidR="002116FD" w:rsidRPr="002116FD" w:rsidRDefault="002116FD" w:rsidP="002C3A45">
      <w:pPr>
        <w:pStyle w:val="a8"/>
        <w:shd w:val="clear" w:color="auto" w:fill="FFFFFF"/>
        <w:ind w:firstLine="709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Игра - 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поведением.</w:t>
      </w:r>
    </w:p>
    <w:p w:rsidR="002116FD" w:rsidRPr="002116FD" w:rsidRDefault="002116FD" w:rsidP="002C3A45">
      <w:pPr>
        <w:pStyle w:val="a8"/>
        <w:shd w:val="clear" w:color="auto" w:fill="FFFFFF"/>
        <w:ind w:right="2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2116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ru-RU" w:eastAsia="ru-RU"/>
        </w:rPr>
        <w:t>В практике нашей работы игровая деятельность выполняет такие функции:</w:t>
      </w:r>
    </w:p>
    <w:p w:rsidR="002116FD" w:rsidRPr="002116FD" w:rsidRDefault="002116FD" w:rsidP="002C3A45">
      <w:pPr>
        <w:pStyle w:val="a8"/>
        <w:shd w:val="clear" w:color="auto" w:fill="FFFFFF"/>
        <w:ind w:right="2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2116FD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- </w:t>
      </w:r>
      <w:proofErr w:type="spellStart"/>
      <w:r w:rsidRPr="002116FD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социокультурную</w:t>
      </w:r>
      <w:proofErr w:type="spellEnd"/>
      <w:r w:rsidRPr="002116FD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:</w:t>
      </w:r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синтез усвоения богатства культуры, потенций воспитания и формирование ребенка как личности</w:t>
      </w:r>
    </w:p>
    <w:p w:rsidR="002116FD" w:rsidRPr="002116FD" w:rsidRDefault="002116FD" w:rsidP="002C3A45">
      <w:pPr>
        <w:pStyle w:val="a8"/>
        <w:shd w:val="clear" w:color="auto" w:fill="FFFFFF"/>
        <w:ind w:right="2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2116FD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- </w:t>
      </w:r>
      <w:proofErr w:type="gramStart"/>
      <w:r w:rsidRPr="002116FD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коммуникативную</w:t>
      </w:r>
      <w:proofErr w:type="gramEnd"/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: моделирование разных жизненных ситуаций, поиск выхода из конфликтов</w:t>
      </w:r>
    </w:p>
    <w:p w:rsidR="002116FD" w:rsidRPr="002116FD" w:rsidRDefault="002116FD" w:rsidP="002C3A45">
      <w:pPr>
        <w:pStyle w:val="a8"/>
        <w:shd w:val="clear" w:color="auto" w:fill="FFFFFF"/>
        <w:ind w:right="2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2116FD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- самореализации</w:t>
      </w:r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: сфера реализации себя как личности</w:t>
      </w:r>
    </w:p>
    <w:p w:rsidR="002116FD" w:rsidRPr="002116FD" w:rsidRDefault="002116FD" w:rsidP="002C3A45">
      <w:pPr>
        <w:pStyle w:val="a8"/>
        <w:shd w:val="clear" w:color="auto" w:fill="FFFFFF"/>
        <w:ind w:right="2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2116FD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- межнациональной коммуникации</w:t>
      </w:r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: усвоение единых для всех людей социально-культурных ценностей;</w:t>
      </w:r>
    </w:p>
    <w:p w:rsidR="002116FD" w:rsidRPr="002116FD" w:rsidRDefault="002116FD" w:rsidP="002C3A45">
      <w:pPr>
        <w:pStyle w:val="a8"/>
        <w:shd w:val="clear" w:color="auto" w:fill="FFFFFF"/>
        <w:ind w:right="2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2116FD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- </w:t>
      </w:r>
      <w:proofErr w:type="gramStart"/>
      <w:r w:rsidRPr="002116FD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диагностическую</w:t>
      </w:r>
      <w:proofErr w:type="gramEnd"/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: выявление отклонений от нормативного поведения, самопознание в процессе игры;</w:t>
      </w:r>
    </w:p>
    <w:p w:rsidR="002116FD" w:rsidRPr="002116FD" w:rsidRDefault="002116FD" w:rsidP="002C3A45">
      <w:pPr>
        <w:pStyle w:val="a8"/>
        <w:shd w:val="clear" w:color="auto" w:fill="FFFFFF"/>
        <w:ind w:right="2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2116FD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- </w:t>
      </w:r>
      <w:proofErr w:type="spellStart"/>
      <w:r w:rsidRPr="002116FD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игротерапевтическую</w:t>
      </w:r>
      <w:proofErr w:type="spellEnd"/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: преодоление различных трудностей, возникающих в других видах жизнедеятельности;</w:t>
      </w:r>
    </w:p>
    <w:p w:rsidR="002116FD" w:rsidRPr="002116FD" w:rsidRDefault="002116FD" w:rsidP="002C3A45">
      <w:pPr>
        <w:pStyle w:val="a8"/>
        <w:shd w:val="clear" w:color="auto" w:fill="FFFFFF"/>
        <w:ind w:right="2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2116FD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- функцию коррекции</w:t>
      </w:r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: внесение позитивных изменений в структуру личностных показателей;</w:t>
      </w:r>
    </w:p>
    <w:p w:rsidR="002116FD" w:rsidRPr="002116FD" w:rsidRDefault="002116FD" w:rsidP="002C3A45">
      <w:pPr>
        <w:pStyle w:val="a8"/>
        <w:shd w:val="clear" w:color="auto" w:fill="FFFFFF"/>
        <w:ind w:right="2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2116FD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- </w:t>
      </w:r>
      <w:proofErr w:type="gramStart"/>
      <w:r w:rsidRPr="002116FD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развлекательную</w:t>
      </w:r>
      <w:proofErr w:type="gramEnd"/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:</w:t>
      </w:r>
      <w:r w:rsidRPr="002116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создание определенного комфорта благоприятной атмосферы.</w:t>
      </w:r>
    </w:p>
    <w:p w:rsidR="002116FD" w:rsidRPr="002C3A45" w:rsidRDefault="002116FD" w:rsidP="002C3A45">
      <w:pPr>
        <w:pStyle w:val="a8"/>
        <w:shd w:val="clear" w:color="auto" w:fill="FFFFFF"/>
        <w:ind w:right="2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2C3A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ru-RU" w:eastAsia="ru-RU"/>
        </w:rPr>
        <w:t>Большинству игр присущи черты:</w:t>
      </w:r>
    </w:p>
    <w:p w:rsidR="002116FD" w:rsidRPr="002116FD" w:rsidRDefault="002116FD" w:rsidP="002C3A45">
      <w:pPr>
        <w:pStyle w:val="a8"/>
        <w:shd w:val="clear" w:color="auto" w:fill="FFFFFF"/>
        <w:ind w:right="2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• свободная развивающая деятельность, предпринимаемая лишь по желанию ребенка, ради удовольствия от самого процесса деятельности, а не только от результата;</w:t>
      </w:r>
    </w:p>
    <w:p w:rsidR="002116FD" w:rsidRPr="002116FD" w:rsidRDefault="002116FD" w:rsidP="002C3A45">
      <w:pPr>
        <w:pStyle w:val="a8"/>
        <w:shd w:val="clear" w:color="auto" w:fill="FFFFFF"/>
        <w:ind w:right="2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• наличие прямых или косвенных правил, отражающих содержание игры, логическую и временную последовательность ее развития;</w:t>
      </w:r>
    </w:p>
    <w:p w:rsidR="002116FD" w:rsidRPr="002116FD" w:rsidRDefault="002116FD" w:rsidP="002C3A45">
      <w:pPr>
        <w:pStyle w:val="a8"/>
        <w:shd w:val="clear" w:color="auto" w:fill="FFFFFF"/>
        <w:ind w:right="2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•эмоциональная приподнятость деятельности, соперничество, состязательность, конкуренция, аттракция и т.п.</w:t>
      </w:r>
    </w:p>
    <w:p w:rsidR="002116FD" w:rsidRPr="002116FD" w:rsidRDefault="002116FD" w:rsidP="002C3A45">
      <w:pPr>
        <w:pStyle w:val="a8"/>
        <w:shd w:val="clear" w:color="auto" w:fill="FFFFFF"/>
        <w:ind w:right="2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Мотивация игровой деятельности обеспечивается ее добровольностью, возможностями выбора и элементами </w:t>
      </w:r>
      <w:proofErr w:type="spellStart"/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соревновательности</w:t>
      </w:r>
      <w:proofErr w:type="spellEnd"/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, удовлетворения потребности в самоутверждении, самореализации.</w:t>
      </w:r>
    </w:p>
    <w:p w:rsidR="002116FD" w:rsidRPr="002116FD" w:rsidRDefault="002116FD" w:rsidP="002C3A45">
      <w:pPr>
        <w:pStyle w:val="a8"/>
        <w:shd w:val="clear" w:color="auto" w:fill="FFFFFF"/>
        <w:ind w:right="2" w:firstLine="698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2116FD">
        <w:rPr>
          <w:rFonts w:ascii="Times New Roman" w:eastAsia="Times New Roman" w:hAnsi="Times New Roman" w:cs="Times New Roman"/>
          <w:i/>
          <w:iCs/>
          <w:color w:val="000000"/>
          <w:sz w:val="28"/>
          <w:lang w:val="ru-RU" w:eastAsia="ru-RU"/>
        </w:rPr>
        <w:t>Значение игры</w:t>
      </w:r>
      <w:r w:rsidRPr="002116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невозможно исчерпать и оценить </w:t>
      </w:r>
      <w:proofErr w:type="spellStart"/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развлекательно-креативными</w:t>
      </w:r>
      <w:proofErr w:type="spellEnd"/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возможностями. В том и состоит ее феномен, что, являясь развлечением, отдыхом, она способна перерасти в обучение, в творчество, в терапию, в модель типа человеческих отношений и проявлений в труде.</w:t>
      </w:r>
    </w:p>
    <w:p w:rsidR="002116FD" w:rsidRPr="002116FD" w:rsidRDefault="002116FD" w:rsidP="002C3A45">
      <w:pPr>
        <w:pStyle w:val="a8"/>
        <w:shd w:val="clear" w:color="auto" w:fill="FFFFFF"/>
        <w:ind w:right="2" w:firstLine="698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>Понятие «</w:t>
      </w:r>
      <w:r w:rsidRPr="002116FD">
        <w:rPr>
          <w:rFonts w:ascii="Times New Roman" w:eastAsia="Times New Roman" w:hAnsi="Times New Roman" w:cs="Times New Roman"/>
          <w:i/>
          <w:iCs/>
          <w:color w:val="000000"/>
          <w:sz w:val="28"/>
          <w:lang w:val="ru-RU" w:eastAsia="ru-RU"/>
        </w:rPr>
        <w:t>игровые педагогические технологии</w:t>
      </w:r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» включает достаточно обширную группу методов и приемов организации педагогического процесса в форме различных педагогических игр.</w:t>
      </w:r>
    </w:p>
    <w:p w:rsidR="002C3A45" w:rsidRPr="002C3A45" w:rsidRDefault="002116FD" w:rsidP="002C3A45">
      <w:pPr>
        <w:pStyle w:val="a8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:rsidR="002C3A45" w:rsidRPr="002C3A45" w:rsidRDefault="002116FD" w:rsidP="002C3A45">
      <w:pPr>
        <w:pStyle w:val="a8"/>
        <w:ind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3A4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Каждый педагог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 состоянии. </w:t>
      </w:r>
      <w:proofErr w:type="spellStart"/>
      <w:proofErr w:type="gramStart"/>
      <w:r w:rsidRPr="002C3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</w:t>
      </w:r>
      <w:proofErr w:type="spellEnd"/>
      <w:r w:rsidRPr="002C3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</w:t>
      </w:r>
      <w:proofErr w:type="spellStart"/>
      <w:r w:rsidRPr="002C3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наших</w:t>
      </w:r>
      <w:proofErr w:type="spellEnd"/>
      <w:r w:rsidRPr="002C3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C3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руках</w:t>
      </w:r>
      <w:proofErr w:type="spellEnd"/>
      <w:r w:rsidRPr="002C3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2C3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поэтому</w:t>
      </w:r>
      <w:proofErr w:type="spellEnd"/>
      <w:r w:rsidRPr="002C3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C3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их</w:t>
      </w:r>
      <w:proofErr w:type="spellEnd"/>
      <w:r w:rsidRPr="002C3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C3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нельзя</w:t>
      </w:r>
      <w:proofErr w:type="spellEnd"/>
      <w:r w:rsidRPr="002C3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C3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опускать</w:t>
      </w:r>
      <w:proofErr w:type="spellEnd"/>
      <w:r w:rsidRPr="002C3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</w:p>
    <w:p w:rsidR="002C3A45" w:rsidRPr="002C3A45" w:rsidRDefault="002C3A45" w:rsidP="002C3A45">
      <w:pPr>
        <w:ind w:left="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3A4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Человек не может по- настоящему усовершенствоваться, если не помогает усовершенствоваться другим. (Чарльз Диккенс)</w:t>
      </w:r>
    </w:p>
    <w:p w:rsidR="002C3A45" w:rsidRPr="002C3A45" w:rsidRDefault="002C3A45" w:rsidP="002C3A45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116FD" w:rsidRPr="002C3A45" w:rsidRDefault="002116FD" w:rsidP="002C3A45">
      <w:pPr>
        <w:pStyle w:val="a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val="ru-RU" w:eastAsia="ru-RU"/>
        </w:rPr>
        <w:drawing>
          <wp:inline distT="0" distB="0" distL="0" distR="0">
            <wp:extent cx="1782333" cy="3173079"/>
            <wp:effectExtent l="19050" t="0" r="8367" b="0"/>
            <wp:docPr id="7" name="Рисунок 6" descr="C:\Users\Зернышко\Desktop\gtRhuAxJ5X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ернышко\Desktop\gtRhuAxJ5X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842" cy="3179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FCF" w:rsidRPr="00063FCF" w:rsidRDefault="00063FCF" w:rsidP="00063FCF">
      <w:pPr>
        <w:pStyle w:val="a5"/>
        <w:tabs>
          <w:tab w:val="left" w:pos="420"/>
        </w:tabs>
        <w:spacing w:before="90" w:beforeAutospacing="0" w:after="90" w:afterAutospacing="0"/>
        <w:jc w:val="both"/>
        <w:rPr>
          <w:color w:val="000000" w:themeColor="text1"/>
          <w:sz w:val="28"/>
          <w:szCs w:val="28"/>
          <w:lang w:val="ru-RU"/>
        </w:rPr>
      </w:pPr>
    </w:p>
    <w:p w:rsidR="00311086" w:rsidRPr="00063FCF" w:rsidRDefault="00311086" w:rsidP="00063FCF">
      <w:pPr>
        <w:pStyle w:val="a5"/>
        <w:spacing w:before="90" w:beforeAutospacing="0" w:after="90" w:afterAutospacing="0"/>
        <w:jc w:val="both"/>
        <w:rPr>
          <w:color w:val="000000" w:themeColor="text1"/>
          <w:sz w:val="28"/>
          <w:szCs w:val="28"/>
          <w:shd w:val="clear" w:color="auto" w:fill="F4F4F4"/>
          <w:lang w:val="ru-RU"/>
        </w:rPr>
      </w:pPr>
    </w:p>
    <w:sectPr w:rsidR="00311086" w:rsidRPr="00063FCF" w:rsidSect="002C3A45">
      <w:type w:val="continuous"/>
      <w:pgSz w:w="11906" w:h="16838"/>
      <w:pgMar w:top="640" w:right="906" w:bottom="0" w:left="12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bs-font-sans-serif)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DC94EB"/>
    <w:multiLevelType w:val="singleLevel"/>
    <w:tmpl w:val="91DC94EB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FD1FC6C1"/>
    <w:multiLevelType w:val="singleLevel"/>
    <w:tmpl w:val="FD1FC6C1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00492788"/>
    <w:multiLevelType w:val="multilevel"/>
    <w:tmpl w:val="87986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CE24C0"/>
    <w:multiLevelType w:val="multilevel"/>
    <w:tmpl w:val="3A64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9140CA2"/>
    <w:rsid w:val="00063FCF"/>
    <w:rsid w:val="001120DD"/>
    <w:rsid w:val="002116FD"/>
    <w:rsid w:val="002C3A45"/>
    <w:rsid w:val="00311086"/>
    <w:rsid w:val="00703865"/>
    <w:rsid w:val="00B74ACA"/>
    <w:rsid w:val="09140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086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11086"/>
    <w:rPr>
      <w:i/>
      <w:iCs/>
    </w:rPr>
  </w:style>
  <w:style w:type="character" w:styleId="a4">
    <w:name w:val="Strong"/>
    <w:basedOn w:val="a0"/>
    <w:qFormat/>
    <w:rsid w:val="00311086"/>
    <w:rPr>
      <w:b/>
      <w:bCs/>
    </w:rPr>
  </w:style>
  <w:style w:type="paragraph" w:styleId="a5">
    <w:name w:val="Normal (Web)"/>
    <w:rsid w:val="00311086"/>
    <w:pPr>
      <w:spacing w:beforeAutospacing="1" w:afterAutospacing="1"/>
    </w:pPr>
    <w:rPr>
      <w:sz w:val="24"/>
      <w:szCs w:val="24"/>
      <w:lang w:val="en-US" w:eastAsia="zh-CN"/>
    </w:rPr>
  </w:style>
  <w:style w:type="paragraph" w:styleId="a6">
    <w:name w:val="Balloon Text"/>
    <w:basedOn w:val="a"/>
    <w:link w:val="a7"/>
    <w:rsid w:val="00B74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74ACA"/>
    <w:rPr>
      <w:rFonts w:ascii="Tahoma" w:eastAsiaTheme="minorEastAsia" w:hAnsi="Tahoma" w:cs="Tahoma"/>
      <w:sz w:val="16"/>
      <w:szCs w:val="16"/>
      <w:lang w:val="en-US" w:eastAsia="zh-CN"/>
    </w:rPr>
  </w:style>
  <w:style w:type="paragraph" w:styleId="a8">
    <w:name w:val="List Paragraph"/>
    <w:basedOn w:val="a"/>
    <w:uiPriority w:val="99"/>
    <w:unhideWhenUsed/>
    <w:rsid w:val="002116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26883-FBCA-4F5B-A2DD-F5295D7CB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дсад</dc:creator>
  <cp:lastModifiedBy>Зернышко</cp:lastModifiedBy>
  <cp:revision>4</cp:revision>
  <dcterms:created xsi:type="dcterms:W3CDTF">2024-03-26T12:47:00Z</dcterms:created>
  <dcterms:modified xsi:type="dcterms:W3CDTF">2024-03-27T08:46:00Z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F6C80C0FCB5843A88DFF78D92DE67260_11</vt:lpwstr>
  </property>
</Properties>
</file>